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B4" w:rsidRPr="00C3782B" w:rsidRDefault="00C3782B" w:rsidP="007B3EB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3782B">
        <w:rPr>
          <w:rFonts w:ascii="Times New Roman" w:hAnsi="Times New Roman" w:cs="Times New Roman"/>
          <w:b/>
          <w:sz w:val="28"/>
          <w:szCs w:val="28"/>
          <w:lang w:val="be-BY"/>
        </w:rPr>
        <w:t>Работа над раскрытием конкретного смысла арифметических действий, связей и зависимости между компонентами и результатом действий и между самими действиями</w:t>
      </w:r>
    </w:p>
    <w:p w:rsidR="004A06A3" w:rsidRDefault="007B3EB4" w:rsidP="007B3E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 w:rsidRPr="00E37328">
        <w:rPr>
          <w:rFonts w:ascii="Times New Roman" w:hAnsi="Times New Roman" w:cs="Times New Roman"/>
          <w:sz w:val="28"/>
          <w:szCs w:val="28"/>
        </w:rPr>
        <w:t>Как и другие мате</w:t>
      </w:r>
      <w:r>
        <w:rPr>
          <w:rFonts w:ascii="Times New Roman" w:hAnsi="Times New Roman" w:cs="Times New Roman"/>
          <w:sz w:val="28"/>
          <w:szCs w:val="28"/>
        </w:rPr>
        <w:t>матические понятия, каждое ариф</w:t>
      </w:r>
      <w:r w:rsidRPr="00E37328">
        <w:rPr>
          <w:rFonts w:ascii="Times New Roman" w:hAnsi="Times New Roman" w:cs="Times New Roman"/>
          <w:sz w:val="28"/>
          <w:szCs w:val="28"/>
        </w:rPr>
        <w:t>метическое действие раскрываю на конкретной основе в процессе выполнения опер</w:t>
      </w:r>
      <w:r>
        <w:rPr>
          <w:rFonts w:ascii="Times New Roman" w:hAnsi="Times New Roman" w:cs="Times New Roman"/>
          <w:sz w:val="28"/>
          <w:szCs w:val="28"/>
        </w:rPr>
        <w:t xml:space="preserve">аций над множествами: сложение - </w:t>
      </w:r>
      <w:r w:rsidRPr="00E37328">
        <w:rPr>
          <w:rFonts w:ascii="Times New Roman" w:hAnsi="Times New Roman" w:cs="Times New Roman"/>
          <w:sz w:val="28"/>
          <w:szCs w:val="28"/>
        </w:rPr>
        <w:t>на основе операции объединения множеств, не имеющих общих элементов;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328">
        <w:rPr>
          <w:rFonts w:ascii="Times New Roman" w:hAnsi="Times New Roman" w:cs="Times New Roman"/>
          <w:sz w:val="28"/>
          <w:szCs w:val="28"/>
        </w:rPr>
        <w:t xml:space="preserve"> вычитание</w:t>
      </w:r>
      <w:r w:rsidRPr="00E37328">
        <w:rPr>
          <w:sz w:val="28"/>
          <w:szCs w:val="28"/>
        </w:rPr>
        <w:t xml:space="preserve"> </w:t>
      </w:r>
      <w:r w:rsidRPr="00E37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удаления части множе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(подмножества); умножение - </w:t>
      </w:r>
      <w:r w:rsidRPr="00E373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операции объединения множеств одинаковой численности и деление на основе операции разбиения множества на ряд равночисленных непересекающихся множеств.</w:t>
      </w:r>
      <w:proofErr w:type="gramEnd"/>
      <w:r w:rsidRPr="00A221D0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r w:rsidRPr="00A221D0">
        <w:rPr>
          <w:rFonts w:ascii="Times New Roman" w:hAnsi="Times New Roman" w:cs="Times New Roman"/>
          <w:sz w:val="28"/>
          <w:szCs w:val="28"/>
          <w:lang w:val="be-BY"/>
        </w:rPr>
        <w:t xml:space="preserve">Работа над раскрытием конкретного смысла арифметических действий, связей и зависимости между компонентами и результатом действий и между самими действиями помогает формированию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 учащихся </w:t>
      </w:r>
      <w:r w:rsidRPr="00A221D0">
        <w:rPr>
          <w:rFonts w:ascii="Times New Roman" w:hAnsi="Times New Roman" w:cs="Times New Roman"/>
          <w:sz w:val="28"/>
          <w:szCs w:val="28"/>
          <w:lang w:val="be-BY"/>
        </w:rPr>
        <w:t>математических навыков и умений, умению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решать арифметические задачи.</w:t>
      </w:r>
    </w:p>
    <w:p w:rsidR="007B3EB4" w:rsidRPr="007132B3" w:rsidRDefault="007B3EB4" w:rsidP="007B3E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Отрабатывая</w: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 xml:space="preserve"> навык табличного сложения и вычитания ввожу внетабличняе случаи.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3D0">
        <w:rPr>
          <w:rFonts w:ascii="Times New Roman" w:hAnsi="Times New Roman" w:cs="Times New Roman"/>
          <w:b/>
          <w:sz w:val="28"/>
          <w:szCs w:val="28"/>
        </w:rPr>
        <w:t>Авторское и</w:t>
      </w:r>
      <w:r w:rsidRPr="00E33DC5">
        <w:rPr>
          <w:rFonts w:ascii="Times New Roman" w:hAnsi="Times New Roman" w:cs="Times New Roman"/>
          <w:b/>
          <w:sz w:val="28"/>
          <w:szCs w:val="28"/>
          <w:lang w:val="be-BY"/>
        </w:rPr>
        <w:t>гровое задание “Паровоз”.</w: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 xml:space="preserve"> Роль локомотива играет десяток, а табличные случаи сложения и вычитания- вагон. Выбери нужную сцепку вагонов и реши пример.</w:t>
      </w:r>
      <w:r w:rsidRPr="00581CF7">
        <w:rPr>
          <w:noProof/>
          <w:lang w:eastAsia="ru-RU"/>
        </w:rPr>
        <w:t xml:space="preserve"> </w:t>
      </w:r>
      <w:r w:rsidRPr="00581C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649" cy="415636"/>
            <wp:effectExtent l="19050" t="0" r="0" b="0"/>
            <wp:docPr id="39" name="Рисунок 19" descr="http://cdn2.imgbb.ru/user/130/1305767/201406/aa4c967201f9537089692cdeb77cb2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dn2.imgbb.ru/user/130/1305767/201406/aa4c967201f9537089692cdeb77cb23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878" t="9915" r="3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39" cy="41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1CF7">
        <w:rPr>
          <w:noProof/>
          <w:lang w:eastAsia="ru-RU"/>
        </w:rPr>
        <w:drawing>
          <wp:inline distT="0" distB="0" distL="0" distR="0">
            <wp:extent cx="598649" cy="415636"/>
            <wp:effectExtent l="19050" t="0" r="0" b="0"/>
            <wp:docPr id="40" name="Рисунок 19" descr="http://cdn2.imgbb.ru/user/130/1305767/201406/aa4c967201f9537089692cdeb77cb2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dn2.imgbb.ru/user/130/1305767/201406/aa4c967201f9537089692cdeb77cb23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878" t="9915" r="3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39" cy="41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57843" cy="453794"/>
            <wp:effectExtent l="19050" t="0" r="8907" b="0"/>
            <wp:docPr id="41" name="Рисунок 22" descr="http://skachatkartinki.ru/img/picture/Sep/16/80c43fffcf963cac34332c0bfbb7a8d3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kachatkartinki.ru/img/picture/Sep/16/80c43fffcf963cac34332c0bfbb7a8d3/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04" cy="456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1CF7">
        <w:rPr>
          <w:noProof/>
          <w:lang w:eastAsia="ru-RU"/>
        </w:rPr>
        <w:drawing>
          <wp:inline distT="0" distB="0" distL="0" distR="0">
            <wp:extent cx="667328" cy="460338"/>
            <wp:effectExtent l="19050" t="0" r="0" b="0"/>
            <wp:docPr id="42" name="Рисунок 22" descr="http://skachatkartinki.ru/img/picture/Sep/16/80c43fffcf963cac34332c0bfbb7a8d3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kachatkartinki.ru/img/picture/Sep/16/80c43fffcf963cac34332c0bfbb7a8d3/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41" cy="462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EB4" w:rsidRDefault="007B3EB4" w:rsidP="007B3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1" style="position:absolute;left:0;text-align:left;margin-left:436.7pt;margin-top:49.25pt;width:11.25pt;height:13.05pt;z-index:251675648" fillcolor="#c2d69b [194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0" style="position:absolute;left:0;text-align:left;margin-left:416.15pt;margin-top:49pt;width:11.25pt;height:13.05pt;z-index:251674624" fillcolor="#c2d69b [194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left:0;text-align:left;margin-left:411.45pt;margin-top:24.1pt;width:43.05pt;height:24.9pt;z-index:251665408" fillcolor="#fbd4b4 [1305]">
            <v:textbox style="mso-next-textbox:#_x0000_s1031">
              <w:txbxContent>
                <w:p w:rsidR="007B3EB4" w:rsidRPr="00015F04" w:rsidRDefault="007B3EB4" w:rsidP="007B3EB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15F04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71.15pt;margin-top:31.55pt;width:34.6pt;height:0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376.85pt;margin-top:40.6pt;width:34.6pt;height:0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9" style="position:absolute;left:0;text-align:left;margin-left:359.9pt;margin-top:47.5pt;width:11.25pt;height:13.05pt;z-index:251673600" fillcolor="#c2d69b [194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left:0;text-align:left;margin-left:329.2pt;margin-top:24.1pt;width:47.65pt;height:23.4pt;z-index:251664384" fillcolor="#fbd4b4 [1305]">
            <v:textbox style="mso-next-textbox:#_x0000_s1030">
              <w:txbxContent>
                <w:p w:rsidR="007B3EB4" w:rsidRPr="00015F04" w:rsidRDefault="007B3EB4" w:rsidP="007B3EB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15F04">
                    <w:rPr>
                      <w:rFonts w:ascii="Times New Roman" w:hAnsi="Times New Roman" w:cs="Times New Roman"/>
                      <w:b/>
                    </w:rPr>
                    <w:t>4+2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8" style="position:absolute;left:0;text-align:left;margin-left:334.65pt;margin-top:47.5pt;width:11.25pt;height:13.05pt;z-index:251672576" fillcolor="#c2d69b [194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7" style="position:absolute;left:0;text-align:left;margin-left:284.25pt;margin-top:47.5pt;width:11.25pt;height:13.05pt;z-index:251671552" fillcolor="#fbd4b4 [1305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6" style="position:absolute;left:0;text-align:left;margin-left:262.8pt;margin-top:47.5pt;width:11.25pt;height:13.05pt;z-index:251670528" fillcolor="#fbd4b4 [1305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5" style="position:absolute;left:0;text-align:left;margin-left:224.45pt;margin-top:47.5pt;width:11.25pt;height:13.05pt;z-index:251669504" fillcolor="#fbd4b4 [1305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4" style="position:absolute;left:0;text-align:left;margin-left:196.4pt;margin-top:47.5pt;width:11.2pt;height:14.05pt;z-index:251668480" fillcolor="#fbd4b4 [1305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41.3pt;margin-top:31.55pt;width:21.5pt;height:0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241.3pt;margin-top:39.65pt;width:21.5pt;height:.95pt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262.8pt;margin-top:26.9pt;width:32.7pt;height:20.6pt;z-index:251661312" fillcolor="#b8cce4 [1300]">
            <v:textbox style="mso-next-textbox:#_x0000_s1027">
              <w:txbxContent>
                <w:p w:rsidR="007B3EB4" w:rsidRPr="00015F04" w:rsidRDefault="007B3EB4" w:rsidP="007B3EB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15F04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96.4pt;margin-top:24.1pt;width:41.15pt;height:23.4pt;z-index:251660288" fillcolor="#b8cce4 [1300]">
            <v:textbox style="mso-next-textbox:#_x0000_s1026">
              <w:txbxContent>
                <w:p w:rsidR="007B3EB4" w:rsidRPr="00015F04" w:rsidRDefault="007B3EB4" w:rsidP="007B3EB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15F04">
                    <w:rPr>
                      <w:rFonts w:ascii="Times New Roman" w:hAnsi="Times New Roman" w:cs="Times New Roman"/>
                      <w:b/>
                    </w:rPr>
                    <w:t>5+2</w:t>
                  </w:r>
                </w:p>
              </w:txbxContent>
            </v:textbox>
          </v:rect>
        </w:pic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 xml:space="preserve">На пути стоят вагоны в сцепке </w:t>
      </w:r>
      <w:r>
        <w:rPr>
          <w:rFonts w:ascii="Times New Roman" w:hAnsi="Times New Roman" w:cs="Times New Roman"/>
          <w:sz w:val="28"/>
          <w:szCs w:val="28"/>
          <w:lang w:val="be-BY"/>
        </w:rPr>
        <w:t>с табличными случаями и однозначными числами</w:t>
      </w:r>
    </w:p>
    <w:p w:rsidR="007B3EB4" w:rsidRPr="00E33DC5" w:rsidRDefault="007B3EB4" w:rsidP="007B3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left:0;text-align:left;margin-left:196.4pt;margin-top:94.5pt;width:28.05pt;height:24.9pt;z-index:251678720" fillcolor="#ffc000">
            <v:textbox style="mso-next-textbox:#_x0000_s1044">
              <w:txbxContent>
                <w:p w:rsidR="007B3EB4" w:rsidRPr="00374A05" w:rsidRDefault="007B3EB4" w:rsidP="007B3E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4A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121.6pt;margin-top:94.5pt;width:47.7pt;height:24.9pt;z-index:251677696" fillcolor="#ffc000">
            <v:textbox style="mso-next-textbox:#_x0000_s1043">
              <w:txbxContent>
                <w:p w:rsidR="007B3EB4" w:rsidRPr="00374A05" w:rsidRDefault="007B3EB4" w:rsidP="007B3E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4A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6+3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2" style="position:absolute;left:0;text-align:left;margin-left:140.45pt;margin-top:18.55pt;width:29.65pt;height:32.75pt;z-index:251676672" fillcolor="#00b0f0">
            <v:textbox style="mso-next-textbox:#_x0000_s1042">
              <w:txbxContent>
                <w:p w:rsidR="007B3EB4" w:rsidRPr="00581CF7" w:rsidRDefault="007B3EB4" w:rsidP="007B3EB4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581CF7">
                    <w:rPr>
                      <w:rFonts w:ascii="Times New Roman" w:hAnsi="Times New Roman" w:cs="Times New Roman"/>
                      <w:b/>
                      <w:sz w:val="28"/>
                    </w:rPr>
                    <w:t>5</w:t>
                  </w:r>
                </w:p>
              </w:txbxContent>
            </v:textbox>
          </v:oval>
        </w:pic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 xml:space="preserve">и локомотивы   </w:t>
      </w:r>
      <w:r>
        <w:rPr>
          <w:noProof/>
          <w:lang w:eastAsia="ru-RU"/>
        </w:rPr>
        <w:drawing>
          <wp:inline distT="0" distB="0" distL="0" distR="0">
            <wp:extent cx="871599" cy="708031"/>
            <wp:effectExtent l="19050" t="0" r="4701" b="0"/>
            <wp:docPr id="43" name="Рисунок 16" descr="http://s001.radikal.ru/i196/1009/fb/eb15589711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001.radikal.ru/i196/1009/fb/eb155897110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283" r="6745" b="1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810" cy="712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 xml:space="preserve"> с разными   десятками. Предлагаю составить  и решит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ь </w: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 xml:space="preserve">  различные   примеры по аналогии.</w:t>
      </w:r>
    </w:p>
    <w:p w:rsidR="007B3EB4" w:rsidRDefault="007B3EB4" w:rsidP="007B3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left:0;text-align:left;margin-left:145.9pt;margin-top:32.45pt;width:23.4pt;height:25.25pt;z-index:251680768" fillcolor="lime">
            <v:textbox style="mso-next-textbox:#_x0000_s1046">
              <w:txbxContent>
                <w:p w:rsidR="007B3EB4" w:rsidRPr="003E31FA" w:rsidRDefault="007B3EB4" w:rsidP="007B3E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31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left:0;text-align:left;margin-left:82.35pt;margin-top:32.45pt;width:39.25pt;height:25.25pt;z-index:251679744" fillcolor="lime">
            <v:textbox style="mso-next-textbox:#_x0000_s1045">
              <w:txbxContent>
                <w:p w:rsidR="007B3EB4" w:rsidRPr="0013596B" w:rsidRDefault="007B3EB4" w:rsidP="007B3E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9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  <w:lang w:val="be-BY"/>
        </w:rPr>
        <w:t>Образец: 6+3=9    1               = 1</w:t>
      </w:r>
    </w:p>
    <w:p w:rsidR="007B3EB4" w:rsidRDefault="007B3EB4" w:rsidP="007B3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8-4=4         2            = 2</w:t>
      </w:r>
    </w:p>
    <w:p w:rsidR="007B3EB4" w:rsidRPr="00E33DC5" w:rsidRDefault="007B3EB4" w:rsidP="007B3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3DC5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5+2=7</w: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E33DC5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4+2=6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</w:t>
      </w:r>
      <w:r w:rsidRPr="006064C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</w: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>55+2=</w: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ab/>
        <w:t>64+2=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</w:t>
      </w:r>
    </w:p>
    <w:p w:rsidR="007B3EB4" w:rsidRDefault="007B3EB4" w:rsidP="007B3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12+5=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24+2=                       95+2=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102+4</w: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>=</w:t>
      </w:r>
    </w:p>
    <w:p w:rsidR="007B3EB4" w:rsidRDefault="007B3EB4" w:rsidP="007B3EB4">
      <w:pPr>
        <w:tabs>
          <w:tab w:val="left" w:pos="228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28-5=                   57-2=                        </w: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 xml:space="preserve">25+2=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206-3=</w:t>
      </w:r>
    </w:p>
    <w:p w:rsidR="007B3EB4" w:rsidRDefault="007B3EB4" w:rsidP="007B3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39-3=</w: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73-1=                          38+2=  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          </w: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>84+2=</w:t>
      </w:r>
    </w:p>
    <w:p w:rsidR="007B3EB4" w:rsidRDefault="007B3EB4" w:rsidP="007B3E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случаев сложения и вычитания с переходом через десяток перед детьми возникает проблемный вопрос, решить который им помогает диспетчер: при сложении увеличить на 1 цифру у локомотива (количество десятков результата сложения в вагоне), а при вычитании уменьшить на 1 цифру у локомотива (оказать «помощь» другу - единицам).</w:t>
      </w:r>
    </w:p>
    <w:p w:rsidR="007B3EB4" w:rsidRPr="006064CD" w:rsidRDefault="007B3EB4" w:rsidP="007B3E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учащиеся не только должны приобретать прочные базовые знания, но и овладевать механизмами регуляции собственной деятельности по поиску и применению знаний. </w:t>
      </w:r>
      <w:r w:rsidRPr="006E33D0">
        <w:rPr>
          <w:rFonts w:ascii="Times New Roman" w:hAnsi="Times New Roman" w:cs="Times New Roman"/>
          <w:b/>
          <w:sz w:val="28"/>
          <w:szCs w:val="28"/>
        </w:rPr>
        <w:t>Авторское з</w:t>
      </w:r>
      <w:r>
        <w:rPr>
          <w:rFonts w:ascii="Times New Roman" w:hAnsi="Times New Roman" w:cs="Times New Roman"/>
          <w:b/>
          <w:sz w:val="28"/>
          <w:szCs w:val="28"/>
        </w:rPr>
        <w:t>адание «Представь себя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числом». </w:t>
      </w:r>
      <w:r w:rsidRPr="0022406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редлагается работа в группе. Например, записан пример 5+7. На доске записаны те умения, которыми на данный момент можно воспользоваться «числу»: состав чисел в пределах 10, табличное сложение, прибавление к 10 однозначного числа. Одна группа представляет себя числом 5 и рассуждает следующим образом: если я умею прибавлять к 10, то разложу число 7 на удобные слагаемые так, чтобы в сумме с одним из них получилось число 10. 7- это 5 и 2. Добавлю к себе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получится 10. Добавлю к 10 два и получу 12. Ответ 12.</w:t>
      </w:r>
      <w:r w:rsidRPr="00195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Другая группа представляет себя числом 7 и рассуждает следующим образом: если я умею прибавлять к 10, то разложу число 5 на удобные слагаемые так, чтобы в сумме с одним из них получилось число 10. 5- это 3 и 2. Добавлю к себе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получится 10. Добавлю к 10 два и получу 12. Ответ 12.</w:t>
      </w:r>
    </w:p>
    <w:p w:rsidR="007B3EB4" w:rsidRDefault="007B3EB4" w:rsidP="007B3E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B6C">
        <w:rPr>
          <w:rFonts w:ascii="Times New Roman" w:hAnsi="Times New Roman" w:cs="Times New Roman"/>
          <w:b/>
          <w:sz w:val="28"/>
          <w:szCs w:val="28"/>
        </w:rPr>
        <w:t>Задание «Шифрованные выражения».</w:t>
      </w:r>
      <w:r>
        <w:rPr>
          <w:rFonts w:ascii="Times New Roman" w:hAnsi="Times New Roman" w:cs="Times New Roman"/>
          <w:sz w:val="28"/>
          <w:szCs w:val="28"/>
        </w:rPr>
        <w:t xml:space="preserve"> Предлагаю детям обратить внимание на зашифрованные цифры в числах. Используя ключ шифра,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решить примеры. Шифрую цифры буквами, морфемами, иероглифами, геометрическими фигурами, любыми символами в зависимости от материала, который актуален на этом уроке. Например: дан ключ шифра: А= 5, И= 4,Й= = 0, М= 4, О=2,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=7, У=1, Х=3. Даны шифровки: АХ - УХ= …; ОЙ+АЙ=…; МИР+МАЙ=…   </w:t>
      </w:r>
      <w:r w:rsidRPr="00921B17">
        <w:rPr>
          <w:rFonts w:ascii="Times New Roman" w:hAnsi="Times New Roman" w:cs="Times New Roman"/>
          <w:sz w:val="28"/>
          <w:szCs w:val="28"/>
        </w:rPr>
        <w:t>Можно ли ответы зашифровать, если нет, то почему, что нужно добавить в ключ шифровки?</w:t>
      </w:r>
      <w:r w:rsidRPr="00610F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3EB4" w:rsidRDefault="007B3EB4" w:rsidP="007B3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Авторское задание «</w:t>
      </w:r>
      <w:r w:rsidRPr="00F96368">
        <w:rPr>
          <w:rFonts w:ascii="Times New Roman" w:hAnsi="Times New Roman" w:cs="Times New Roman"/>
          <w:b/>
          <w:sz w:val="28"/>
          <w:szCs w:val="28"/>
        </w:rPr>
        <w:t>Шерлок Холмс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Предлагаю учащимся модели с первым шагом рассуждения. Дети должны вместо вопроса вставить знак арифметического действия либо знак сравнения, аргументируя выбор. Привести свои примеры чисел по данным моделям.</w:t>
      </w:r>
    </w:p>
    <w:p w:rsidR="007B3EB4" w:rsidRDefault="007B3EB4" w:rsidP="007B3E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B4" w:rsidRDefault="007B3EB4" w:rsidP="007B3EB4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2312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49" type="#_x0000_t105" style="position:absolute;left:0;text-align:left;margin-left:3.4pt;margin-top:-14pt;width:38.3pt;height:16.7pt;flip:x;z-index:251683840" fillcolor="#ffc000"/>
        </w:pict>
      </w:r>
      <w:r w:rsidRPr="00784F7E">
        <w:rPr>
          <w:rFonts w:ascii="Times New Roman" w:hAnsi="Times New Roman" w:cs="Times New Roman"/>
          <w:b/>
          <w:color w:val="FF0000"/>
          <w:sz w:val="36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** </w:t>
      </w:r>
      <w:r w:rsidRPr="00635F2A">
        <w:rPr>
          <w:rFonts w:ascii="Times New Roman" w:hAnsi="Times New Roman" w:cs="Times New Roman"/>
          <w:b/>
          <w:color w:val="365F91" w:themeColor="accent1" w:themeShade="BF"/>
          <w:sz w:val="36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F7E">
        <w:rPr>
          <w:rFonts w:ascii="Times New Roman" w:hAnsi="Times New Roman" w:cs="Times New Roman"/>
          <w:b/>
          <w:color w:val="FF0000"/>
          <w:sz w:val="36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*( сравнение, 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 </w:t>
      </w:r>
      <m:oMath>
        <m:r>
          <w:rPr>
            <w:rFonts w:ascii="Cambria Math" w:hAnsi="Cambria Math" w:cs="Times New Roman"/>
            <w:sz w:val="28"/>
            <w:szCs w:val="28"/>
          </w:rPr>
          <m:t>&gt;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  <w:proofErr w:type="gramEnd"/>
    </w:p>
    <w:p w:rsidR="007B3EB4" w:rsidRDefault="007B3EB4" w:rsidP="007B3EB4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8" type="#_x0000_t105" style="position:absolute;left:0;text-align:left;margin-left:196.4pt;margin-top:-8.1pt;width:24.6pt;height:13.1pt;z-index:251682816" fillcolor="#ffc000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7" type="#_x0000_t105" style="position:absolute;left:0;text-align:left;margin-left:-3.65pt;margin-top:-8.1pt;width:56.05pt;height:8.4pt;z-index:251681792" fillcolor="#ffc000"/>
        </w:pict>
      </w:r>
      <w:r w:rsidRPr="00784F7E">
        <w:rPr>
          <w:rFonts w:ascii="Times New Roman" w:eastAsiaTheme="minorEastAsia" w:hAnsi="Times New Roman" w:cs="Times New Roman"/>
          <w:b/>
          <w:color w:val="FF0000"/>
          <w:sz w:val="36"/>
          <w:szCs w:val="28"/>
        </w:rPr>
        <w:t>*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** </w:t>
      </w:r>
      <w:r w:rsidRPr="00635F2A">
        <w:rPr>
          <w:rFonts w:ascii="Times New Roman" w:eastAsiaTheme="minorEastAsia" w:hAnsi="Times New Roman" w:cs="Times New Roman"/>
          <w:b/>
          <w:color w:val="365F91" w:themeColor="accent1" w:themeShade="BF"/>
          <w:sz w:val="36"/>
          <w:szCs w:val="28"/>
        </w:rPr>
        <w:t>?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84F7E">
        <w:rPr>
          <w:rFonts w:ascii="Times New Roman" w:eastAsiaTheme="minorEastAsia" w:hAnsi="Times New Roman" w:cs="Times New Roman"/>
          <w:b/>
          <w:color w:val="FF0000"/>
          <w:sz w:val="36"/>
          <w:szCs w:val="28"/>
        </w:rPr>
        <w:t>*</w:t>
      </w:r>
      <w:r>
        <w:rPr>
          <w:rFonts w:ascii="Times New Roman" w:eastAsiaTheme="minorEastAsia" w:hAnsi="Times New Roman" w:cs="Times New Roman"/>
          <w:b/>
          <w:color w:val="FF0000"/>
          <w:sz w:val="36"/>
          <w:szCs w:val="28"/>
        </w:rPr>
        <w:t xml:space="preserve"> </w:t>
      </w:r>
      <w:r w:rsidRPr="00784F7E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деление)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**</w:t>
      </w:r>
      <w:r w:rsidRPr="00784F7E">
        <w:rPr>
          <w:rFonts w:ascii="Times New Roman" w:eastAsiaTheme="minorEastAsia" w:hAnsi="Times New Roman" w:cs="Times New Roman"/>
          <w:b/>
          <w:color w:val="FF0000"/>
          <w:sz w:val="36"/>
          <w:szCs w:val="28"/>
        </w:rPr>
        <w:t>*</w:t>
      </w:r>
      <w:proofErr w:type="gramStart"/>
      <w:r w:rsidRPr="00784F7E">
        <w:rPr>
          <w:rFonts w:ascii="Times New Roman" w:eastAsiaTheme="minorEastAsia" w:hAnsi="Times New Roman" w:cs="Times New Roman"/>
          <w:b/>
          <w:color w:val="FF0000"/>
          <w:sz w:val="36"/>
          <w:szCs w:val="28"/>
        </w:rPr>
        <w:t xml:space="preserve"> </w:t>
      </w:r>
      <w:r w:rsidRPr="00635F2A">
        <w:rPr>
          <w:rFonts w:ascii="Times New Roman" w:eastAsiaTheme="minorEastAsia" w:hAnsi="Times New Roman" w:cs="Times New Roman"/>
          <w:b/>
          <w:sz w:val="36"/>
          <w:szCs w:val="28"/>
        </w:rPr>
        <w:t>?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84F7E">
        <w:rPr>
          <w:rFonts w:ascii="Times New Roman" w:eastAsiaTheme="minorEastAsia" w:hAnsi="Times New Roman" w:cs="Times New Roman"/>
          <w:b/>
          <w:color w:val="FF0000"/>
          <w:sz w:val="36"/>
          <w:szCs w:val="28"/>
        </w:rPr>
        <w:t>*</w:t>
      </w:r>
      <w:r>
        <w:rPr>
          <w:rFonts w:ascii="Times New Roman" w:eastAsiaTheme="minorEastAsia" w:hAnsi="Times New Roman" w:cs="Times New Roman"/>
          <w:b/>
          <w:color w:val="FF0000"/>
          <w:sz w:val="36"/>
          <w:szCs w:val="28"/>
        </w:rPr>
        <w:t xml:space="preserve"> </w:t>
      </w:r>
      <w:r w:rsidRPr="00784F7E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сложение, </w:t>
      </w:r>
      <w:r w:rsidRPr="00784F7E">
        <w:rPr>
          <w:rFonts w:ascii="Times New Roman" w:eastAsiaTheme="minorEastAsia" w:hAnsi="Times New Roman" w:cs="Times New Roman"/>
          <w:sz w:val="28"/>
          <w:szCs w:val="28"/>
        </w:rPr>
        <w:t>вычитание</w:t>
      </w:r>
      <w:r>
        <w:rPr>
          <w:rFonts w:ascii="Times New Roman" w:eastAsiaTheme="minorEastAsia" w:hAnsi="Times New Roman" w:cs="Times New Roman"/>
          <w:sz w:val="28"/>
          <w:szCs w:val="28"/>
        </w:rPr>
        <w:t>, умножение</w:t>
      </w:r>
      <w:r w:rsidRPr="00784F7E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7B3EB4" w:rsidRPr="00921B17" w:rsidRDefault="007B3EB4" w:rsidP="007B3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«</w:t>
      </w:r>
      <w:r w:rsidRPr="00921B17">
        <w:rPr>
          <w:rFonts w:ascii="Times New Roman" w:hAnsi="Times New Roman" w:cs="Times New Roman"/>
          <w:b/>
          <w:sz w:val="28"/>
          <w:szCs w:val="28"/>
        </w:rPr>
        <w:t>Число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B1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B17">
        <w:rPr>
          <w:rFonts w:ascii="Times New Roman" w:hAnsi="Times New Roman" w:cs="Times New Roman"/>
          <w:b/>
          <w:sz w:val="28"/>
          <w:szCs w:val="28"/>
        </w:rPr>
        <w:t>трансформер».</w:t>
      </w:r>
      <w:r w:rsidRPr="00921B17">
        <w:rPr>
          <w:rFonts w:ascii="Times New Roman" w:hAnsi="Times New Roman" w:cs="Times New Roman"/>
          <w:sz w:val="28"/>
          <w:szCs w:val="28"/>
        </w:rPr>
        <w:t xml:space="preserve"> Используя знания о разрядах, преобразуй число так, чтобы легко было выполнить арифметические действия.</w:t>
      </w:r>
    </w:p>
    <w:p w:rsidR="007B3EB4" w:rsidRPr="00921B17" w:rsidRDefault="007B3EB4" w:rsidP="007B3EB4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21B17">
        <w:rPr>
          <w:rFonts w:ascii="Times New Roman" w:hAnsi="Times New Roman" w:cs="Times New Roman"/>
          <w:sz w:val="28"/>
          <w:szCs w:val="28"/>
        </w:rPr>
        <w:t xml:space="preserve">Например: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</m:oMath>
      <w:r w:rsidRPr="00921B17">
        <w:rPr>
          <w:rFonts w:ascii="Times New Roman" w:eastAsiaTheme="minorEastAsia" w:hAnsi="Times New Roman" w:cs="Times New Roman"/>
          <w:sz w:val="28"/>
          <w:szCs w:val="28"/>
        </w:rPr>
        <w:t xml:space="preserve"> от 300. Рассуждение: 300=30 дес.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→</m:t>
        </m:r>
      </m:oMath>
      <w:r w:rsidRPr="00921B17">
        <w:rPr>
          <w:rFonts w:ascii="Times New Roman" w:eastAsiaTheme="minorEastAsia" w:hAnsi="Times New Roman" w:cs="Times New Roman"/>
          <w:sz w:val="28"/>
          <w:szCs w:val="28"/>
        </w:rPr>
        <w:t>30 дес.: 6=5 дес.=50</w:t>
      </w:r>
    </w:p>
    <w:p w:rsidR="007B3EB4" w:rsidRPr="00635F2A" w:rsidRDefault="007B3EB4" w:rsidP="007B3EB4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21B17">
        <w:rPr>
          <w:rFonts w:ascii="Times New Roman" w:eastAsiaTheme="minorEastAsia" w:hAnsi="Times New Roman" w:cs="Times New Roman"/>
          <w:sz w:val="28"/>
          <w:szCs w:val="28"/>
        </w:rPr>
        <w:t>-Почему 300 не представили как 3 сот</w:t>
      </w:r>
      <w:proofErr w:type="gramStart"/>
      <w:r w:rsidRPr="00921B17">
        <w:rPr>
          <w:rFonts w:ascii="Times New Roman" w:eastAsiaTheme="minorEastAsia" w:hAnsi="Times New Roman" w:cs="Times New Roman"/>
          <w:sz w:val="28"/>
          <w:szCs w:val="28"/>
        </w:rPr>
        <w:t>.?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Составь задания по аналогии.</w:t>
      </w:r>
    </w:p>
    <w:p w:rsidR="007B3EB4" w:rsidRDefault="007B3EB4" w:rsidP="007B3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3DC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r w:rsidRPr="00E33DC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Помоги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М</w:t>
      </w:r>
      <w:r w:rsidRPr="00E33DC5">
        <w:rPr>
          <w:rFonts w:ascii="Times New Roman" w:hAnsi="Times New Roman" w:cs="Times New Roman"/>
          <w:b/>
          <w:sz w:val="28"/>
          <w:szCs w:val="28"/>
          <w:lang w:val="be-BY"/>
        </w:rPr>
        <w:t>уравьишке добраться домой”</w: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 xml:space="preserve"> учит детей алгоритму рассуждения, рациональным способам вычислений.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 xml:space="preserve">Рассуждая по образцу, </w:t>
      </w:r>
    </w:p>
    <w:p w:rsidR="007B3EB4" w:rsidRPr="00E33DC5" w:rsidRDefault="007B3EB4" w:rsidP="007B3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312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2" type="#_x0000_t19" style="position:absolute;left:0;text-align:left;margin-left:33.5pt;margin-top:12.8pt;width:22.15pt;height:32.75pt;rotation:4495202fd;z-index:251686912" coordsize="21321,21600" adj=",-604282" path="wr-21600,,21600,43200,,,21321,18139nfewr-21600,,21600,43200,,,21321,18139l,21600nsxe" strokecolor="red" strokeweight="6pt">
            <v:path o:connectlocs="0,0;21321,18139;0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13.15pt;margin-top:12.75pt;width:20.6pt;height:18.7pt;flip:x;z-index:251684864" o:connectortype="straight" strokecolor="#ffc000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33.75pt;margin-top:12.75pt;width:6.85pt;height:18.7pt;flip:x;z-index:251685888" o:connectortype="straight" strokecolor="#00b050">
            <v:stroke endarrow="block"/>
          </v:shape>
        </w:pic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 xml:space="preserve">         26-6=20             первый шаг  6-6=0, второй шаг 20+0=20</w:t>
      </w:r>
    </w:p>
    <w:p w:rsidR="007B3EB4" w:rsidRPr="00E33DC5" w:rsidRDefault="007B3EB4" w:rsidP="007B3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3DC5">
        <w:rPr>
          <w:rFonts w:ascii="Times New Roman" w:hAnsi="Times New Roman" w:cs="Times New Roman"/>
          <w:sz w:val="28"/>
          <w:szCs w:val="28"/>
          <w:lang w:val="be-BY"/>
        </w:rPr>
        <w:t>20 +6</w:t>
      </w:r>
    </w:p>
    <w:p w:rsidR="007B3EB4" w:rsidRPr="00E33DC5" w:rsidRDefault="007B3EB4" w:rsidP="007B3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312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53" type="#_x0000_t32" style="position:absolute;left:0;text-align:left;margin-left:13.15pt;margin-top:11.8pt;width:20pt;height:18.7pt;flip:x;z-index:251687936" o:connectortype="straight" strokecolor="#ffc000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28.05pt;margin-top:11.8pt;width:13.15pt;height:18.7pt;flip:x;z-index:251688960" o:connectortype="straight" strokecolor="#00b050">
            <v:stroke endarrow="block"/>
          </v:shape>
        </w:pic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 xml:space="preserve">         26-20=6                 первый шаг  20-20=0, второй шаг 6-0=6</w:t>
      </w:r>
    </w:p>
    <w:p w:rsidR="007B3EB4" w:rsidRDefault="007B3EB4" w:rsidP="007B3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312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55" type="#_x0000_t86" style="position:absolute;left:0;text-align:left;margin-left:35.7pt;margin-top:-18.95pt;width:3.55pt;height:58.85pt;rotation:4876020fd;z-index:251689984" strokecolor="red" strokeweight="4.5pt"/>
        </w:pic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 xml:space="preserve">20+6    </w:t>
      </w:r>
    </w:p>
    <w:p w:rsidR="007B3EB4" w:rsidRPr="00E33DC5" w:rsidRDefault="007B3EB4" w:rsidP="007B3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34.6pt;margin-top:10.15pt;width:52.3pt;height:22pt;z-index:251693056" o:connectortype="straight" strokecolor="#00b050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10.25pt;margin-top:15.3pt;width:17.6pt;height:16.85pt;z-index:251694080" o:connectortype="straight" strokecolor="#00b050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22.8pt;margin-top:15.3pt;width:43.4pt;height:16.85pt;z-index:251692032" o:connectortype="straight" strokecolor="#ffc000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3.4pt;margin-top:15.3pt;width:0;height:16.85pt;z-index:251691008" o:connectortype="straight" strokecolor="#ffc000">
            <v:stroke endarrow="block"/>
          </v:shape>
        </w:pic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 xml:space="preserve">27-16=11           первый шаг  20-10=10, второй шаг 7-6=1, </w:t>
      </w:r>
    </w:p>
    <w:p w:rsidR="007B3EB4" w:rsidRPr="00E33DC5" w:rsidRDefault="007B3EB4" w:rsidP="007B3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61" type="#_x0000_t86" style="position:absolute;left:0;text-align:left;margin-left:46.05pt;margin-top:-4.75pt;width:22.7pt;height:59.05pt;rotation:-17603714fd;flip:x;z-index:251696128" strokecolor="#0070c0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86" style="position:absolute;left:0;text-align:left;margin-left:32.8pt;margin-top:-9pt;width:10.85pt;height:55.95pt;rotation:-17603714fd;flip:x;z-index:251695104" strokecolor="red" strokeweight="3pt"/>
        </w:pic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>20+7         10+6                                третий шаг  10+1=11</w:t>
      </w:r>
    </w:p>
    <w:p w:rsidR="007B3EB4" w:rsidRPr="00E33DC5" w:rsidRDefault="007B3EB4" w:rsidP="007B3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</w: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>составь безопасные тр</w:t>
      </w:r>
      <w:r>
        <w:rPr>
          <w:rFonts w:ascii="Times New Roman" w:hAnsi="Times New Roman" w:cs="Times New Roman"/>
          <w:sz w:val="28"/>
          <w:szCs w:val="28"/>
          <w:lang w:val="be-BY"/>
        </w:rPr>
        <w:t>опы для примеров</w:t>
      </w:r>
    </w:p>
    <w:p w:rsidR="007B3EB4" w:rsidRDefault="007B3EB4" w:rsidP="007B3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 xml:space="preserve">7-7=    </w: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ab/>
        <w:t xml:space="preserve">49-19=    </w: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 xml:space="preserve">57-12=    </w: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>38-20=                и т.д.</w:t>
      </w:r>
    </w:p>
    <w:p w:rsidR="007B3EB4" w:rsidRDefault="007B3EB4" w:rsidP="007B3E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B3EB4" w:rsidRDefault="007B3EB4" w:rsidP="007B3E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B3EB4" w:rsidRDefault="007B3EB4" w:rsidP="007B3E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B3EB4" w:rsidRDefault="007B3EB4" w:rsidP="007B3E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B3EB4" w:rsidRDefault="007B3EB4" w:rsidP="007B3E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B3EB4" w:rsidRDefault="007B3EB4"/>
    <w:sectPr w:rsidR="007B3EB4" w:rsidSect="004A06A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EB4" w:rsidRDefault="007B3EB4" w:rsidP="007B3EB4">
      <w:pPr>
        <w:pStyle w:val="a6"/>
        <w:spacing w:after="0" w:line="240" w:lineRule="auto"/>
      </w:pPr>
      <w:r>
        <w:separator/>
      </w:r>
    </w:p>
  </w:endnote>
  <w:endnote w:type="continuationSeparator" w:id="1">
    <w:p w:rsidR="007B3EB4" w:rsidRDefault="007B3EB4" w:rsidP="007B3EB4">
      <w:pPr>
        <w:pStyle w:val="a6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9961"/>
      <w:docPartObj>
        <w:docPartGallery w:val="Page Numbers (Bottom of Page)"/>
        <w:docPartUnique/>
      </w:docPartObj>
    </w:sdtPr>
    <w:sdtContent>
      <w:p w:rsidR="007B3EB4" w:rsidRDefault="007B3EB4">
        <w:pPr>
          <w:pStyle w:val="a7"/>
          <w:jc w:val="right"/>
        </w:pPr>
        <w:fldSimple w:instr=" PAGE   \* MERGEFORMAT ">
          <w:r w:rsidR="00C3782B">
            <w:rPr>
              <w:noProof/>
            </w:rPr>
            <w:t>1</w:t>
          </w:r>
        </w:fldSimple>
      </w:p>
    </w:sdtContent>
  </w:sdt>
  <w:p w:rsidR="007B3EB4" w:rsidRDefault="007B3E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EB4" w:rsidRDefault="007B3EB4" w:rsidP="007B3EB4">
      <w:pPr>
        <w:pStyle w:val="a6"/>
        <w:spacing w:after="0" w:line="240" w:lineRule="auto"/>
      </w:pPr>
      <w:r>
        <w:separator/>
      </w:r>
    </w:p>
  </w:footnote>
  <w:footnote w:type="continuationSeparator" w:id="1">
    <w:p w:rsidR="007B3EB4" w:rsidRDefault="007B3EB4" w:rsidP="007B3EB4">
      <w:pPr>
        <w:pStyle w:val="a6"/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EB4"/>
    <w:rsid w:val="004A06A3"/>
    <w:rsid w:val="007B3EB4"/>
    <w:rsid w:val="00C3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arc" idref="#_x0000_s1052"/>
        <o:r id="V:Rule2" type="connector" idref="#_x0000_s1057"/>
        <o:r id="V:Rule3" type="connector" idref="#_x0000_s1058"/>
        <o:r id="V:Rule4" type="connector" idref="#_x0000_s1032"/>
        <o:r id="V:Rule5" type="connector" idref="#_x0000_s1059"/>
        <o:r id="V:Rule6" type="connector" idref="#_x0000_s1054"/>
        <o:r id="V:Rule7" type="connector" idref="#_x0000_s1051"/>
        <o:r id="V:Rule8" type="connector" idref="#_x0000_s1053"/>
        <o:r id="V:Rule9" type="connector" idref="#_x0000_s1056"/>
        <o:r id="V:Rule10" type="connector" idref="#_x0000_s1050"/>
        <o:r id="V:Rule11" type="connector" idref="#_x0000_s1028"/>
        <o:r id="V:Rule12" type="connector" idref="#_x0000_s1033"/>
        <o:r id="V:Rule1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E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B3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3EB4"/>
  </w:style>
  <w:style w:type="paragraph" w:styleId="a7">
    <w:name w:val="footer"/>
    <w:basedOn w:val="a"/>
    <w:link w:val="a8"/>
    <w:uiPriority w:val="99"/>
    <w:unhideWhenUsed/>
    <w:rsid w:val="007B3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</cp:revision>
  <dcterms:created xsi:type="dcterms:W3CDTF">2018-01-21T11:46:00Z</dcterms:created>
  <dcterms:modified xsi:type="dcterms:W3CDTF">2018-01-21T11:59:00Z</dcterms:modified>
</cp:coreProperties>
</file>